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&lt;&lt;date&gt;&gt;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&lt;&lt;client name&gt;&gt;</w:t>
      </w:r>
    </w:p>
    <w:p>
      <w:pPr>
        <w:pStyle w:val="Normal"/>
        <w:rPr>
          <w:sz w:val="24"/>
          <w:szCs w:val="24"/>
        </w:rPr>
      </w:pPr>
      <w:r>
        <w:rPr>
          <w:sz w:val="24"/>
          <w:szCs w:val="24"/>
        </w:rPr>
        <w:t>&lt;&lt;client address&gt;&gt;</w:t>
      </w:r>
    </w:p>
    <w:p>
      <w:pPr>
        <w:pStyle w:val="Normal"/>
        <w:rPr>
          <w:sz w:val="24"/>
          <w:szCs w:val="24"/>
        </w:rPr>
      </w:pPr>
      <w:r>
        <w:rPr>
          <w:sz w:val="24"/>
          <w:szCs w:val="24"/>
        </w:rPr>
      </w:r>
    </w:p>
    <w:p>
      <w:pPr>
        <w:pStyle w:val="Normal"/>
        <w:rPr/>
      </w:pPr>
      <w:r>
        <w:rPr>
          <w:sz w:val="24"/>
          <w:szCs w:val="24"/>
        </w:rPr>
        <w:tab/>
      </w:r>
      <w:r>
        <w:rPr>
          <w:b/>
          <w:bCs/>
          <w:sz w:val="24"/>
          <w:szCs w:val="24"/>
        </w:rPr>
        <w:t xml:space="preserve">Re:  documents to create nonprofit corporation </w:t>
      </w:r>
    </w:p>
    <w:p>
      <w:pPr>
        <w:pStyle w:val="Normal"/>
        <w:rPr>
          <w:sz w:val="24"/>
          <w:szCs w:val="24"/>
        </w:rPr>
      </w:pPr>
      <w:r>
        <w:rPr>
          <w:sz w:val="24"/>
          <w:szCs w:val="24"/>
        </w:rPr>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Dear ____________</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 xml:space="preserve">Enclosed are the documents that I have prepared for the creation of the nonprofit corporation that you have requested.  </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numPr>
          <w:ilvl w:val="0"/>
          <w:numId w:val="3"/>
        </w:numPr>
        <w:rPr/>
      </w:pPr>
      <w:r>
        <w:rPr>
          <w:b/>
          <w:bCs/>
          <w:lang w:val="en-US" w:eastAsia="zxx" w:bidi="zxx"/>
        </w:rPr>
        <w:t>"Articles of Incorporation"</w:t>
      </w:r>
      <w:r>
        <w:rPr>
          <w:lang w:val="en-US" w:eastAsia="zxx" w:bidi="zxx"/>
        </w:rPr>
        <w:t>: You must file the Articles of Incorporation with the Florida Department of State in order to create the new corporation.  No other documents need to be filed. There is a $70.00 filing fee. Mail the Articles of Incorporation along with a check made out to "Florida Department of State", to:</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Florida Department of State</w:t>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Division of Corporations</w:t>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P.O. Box 6327</w:t>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Tallahassee, Florida 32314</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numPr>
          <w:ilvl w:val="0"/>
          <w:numId w:val="4"/>
        </w:numPr>
        <w:spacing w:lineRule="atLeast" w:line="200"/>
        <w:jc w:val="both"/>
        <w:rPr/>
      </w:pPr>
      <w:r>
        <w:rPr>
          <w:rFonts w:eastAsia="Helvetica;Arial" w:cs="Helvetica;Arial"/>
          <w:b w:val="false"/>
          <w:bCs w:val="false"/>
          <w:color w:val="00000A"/>
          <w:sz w:val="24"/>
          <w:szCs w:val="24"/>
          <w:lang w:val="en-US" w:eastAsia="zxx" w:bidi="zxx"/>
        </w:rPr>
        <w:t>Include with your mailing the enclosed "</w:t>
      </w:r>
      <w:r>
        <w:rPr>
          <w:rFonts w:eastAsia="Helvetica;Arial" w:cs="Helvetica;Arial"/>
          <w:b/>
          <w:bCs/>
          <w:color w:val="00000A"/>
          <w:sz w:val="24"/>
          <w:szCs w:val="24"/>
          <w:lang w:val="en-US" w:eastAsia="zxx" w:bidi="zxx"/>
        </w:rPr>
        <w:t>cover lette</w:t>
      </w:r>
      <w:r>
        <w:rPr>
          <w:rFonts w:eastAsia="Helvetica;Arial" w:cs="Helvetica;Arial"/>
          <w:b w:val="false"/>
          <w:bCs w:val="false"/>
          <w:color w:val="00000A"/>
          <w:sz w:val="24"/>
          <w:szCs w:val="24"/>
          <w:lang w:val="en-US" w:eastAsia="zxx" w:bidi="zxx"/>
        </w:rPr>
        <w:t>r".</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 xml:space="preserve">Post Incorporation Documents:  </w:t>
      </w:r>
      <w:r>
        <w:rPr>
          <w:rFonts w:eastAsia="Helvetica;Arial" w:cs="Helvetica;Arial"/>
          <w:b w:val="false"/>
          <w:bCs w:val="false"/>
          <w:color w:val="00000A"/>
          <w:sz w:val="24"/>
          <w:szCs w:val="24"/>
          <w:lang w:val="en-US" w:eastAsia="zxx" w:bidi="zxx"/>
        </w:rPr>
        <w:t>After you have mailed the above document to the State you must complete the internal organization of the corporation.  For this purpose I have enclosed the following documents (</w:t>
      </w:r>
      <w:r>
        <w:rPr>
          <w:rFonts w:eastAsia="Helvetica;Arial" w:cs="Helvetica;Arial"/>
          <w:b w:val="false"/>
          <w:bCs w:val="false"/>
          <w:color w:val="00000A"/>
          <w:sz w:val="24"/>
          <w:szCs w:val="24"/>
          <w:u w:val="single"/>
          <w:lang w:val="en-US" w:eastAsia="zxx" w:bidi="zxx"/>
        </w:rPr>
        <w:t>DO NOT MAIL THESE TO TALLAHASSEE</w:t>
      </w:r>
      <w:r>
        <w:rPr>
          <w:rFonts w:eastAsia="Helvetica;Arial" w:cs="Helvetica;Arial"/>
          <w:b w:val="false"/>
          <w:bCs w:val="false"/>
          <w:color w:val="00000A"/>
          <w:sz w:val="24"/>
          <w:szCs w:val="24"/>
          <w:lang w:val="en-US" w:eastAsia="zxx" w:bidi="zxx"/>
        </w:rPr>
        <w:t>):</w:t>
      </w:r>
    </w:p>
    <w:p>
      <w:pPr>
        <w:pStyle w:val="Normal"/>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numPr>
          <w:ilvl w:val="0"/>
          <w:numId w:val="2"/>
        </w:numPr>
        <w:tabs>
          <w:tab w:val="clear" w:pos="709"/>
          <w:tab w:val="left" w:pos="566" w:leader="none"/>
          <w:tab w:val="left" w:pos="1003" w:leader="none"/>
          <w:tab w:val="left" w:pos="1723" w:leader="none"/>
          <w:tab w:val="left" w:pos="2443" w:leader="none"/>
          <w:tab w:val="left" w:pos="3163" w:leader="none"/>
          <w:tab w:val="left" w:pos="3883" w:leader="none"/>
          <w:tab w:val="left" w:pos="4603" w:leader="none"/>
          <w:tab w:val="left" w:pos="5323" w:leader="none"/>
          <w:tab w:val="left" w:pos="6043" w:leader="none"/>
          <w:tab w:val="left" w:pos="6763" w:leader="none"/>
          <w:tab w:val="left" w:pos="7483" w:leader="none"/>
          <w:tab w:val="left" w:pos="8203" w:leader="none"/>
          <w:tab w:val="left" w:pos="8923" w:leader="none"/>
          <w:tab w:val="left" w:pos="9643" w:leader="none"/>
          <w:tab w:val="left" w:pos="10363" w:leader="none"/>
          <w:tab w:val="left" w:pos="11083" w:leader="none"/>
          <w:tab w:val="left" w:pos="11803" w:leader="none"/>
        </w:tabs>
        <w:spacing w:lineRule="atLeast" w:line="200"/>
        <w:jc w:val="both"/>
        <w:rPr/>
      </w:pPr>
      <w:r>
        <w:rPr>
          <w:rFonts w:eastAsia="Helvetica;Arial" w:cs="Helvetica;Arial"/>
          <w:b/>
          <w:bCs/>
          <w:color w:val="auto"/>
          <w:sz w:val="22"/>
          <w:szCs w:val="22"/>
          <w:lang w:val="en-US" w:eastAsia="zxx" w:bidi="zxx"/>
        </w:rPr>
        <w:t>"CONSENT OF INCORPORATOR":</w:t>
      </w:r>
      <w:r>
        <w:rPr>
          <w:rFonts w:eastAsia="Helvetica;Arial" w:cs="Helvetica;Arial"/>
          <w:b w:val="false"/>
          <w:bCs w:val="false"/>
          <w:color w:val="auto"/>
          <w:sz w:val="22"/>
          <w:szCs w:val="22"/>
          <w:lang w:val="en-US" w:eastAsia="zxx" w:bidi="zxx"/>
        </w:rPr>
        <w:t xml:space="preserve">  A corporation is governed by a board of directors. The Articles of Incorporation do not name them. Florida law allows the incorporator (which is you) to appoint the initial directors.  For this reason I have enclosed a document labeled "Consent of Incorporator".  I have typed in the names of the persons that you gave me. Place the signed document into a special folder that you have labeled "Minute Book".</w:t>
      </w:r>
    </w:p>
    <w:p>
      <w:pPr>
        <w:pStyle w:val="Normal"/>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numPr>
          <w:ilvl w:val="0"/>
          <w:numId w:val="2"/>
        </w:numPr>
        <w:tabs>
          <w:tab w:val="clear" w:pos="709"/>
          <w:tab w:val="left" w:pos="566" w:leader="none"/>
          <w:tab w:val="left" w:pos="1003" w:leader="none"/>
          <w:tab w:val="left" w:pos="1723" w:leader="none"/>
          <w:tab w:val="left" w:pos="2443" w:leader="none"/>
          <w:tab w:val="left" w:pos="3163" w:leader="none"/>
          <w:tab w:val="left" w:pos="3883" w:leader="none"/>
          <w:tab w:val="left" w:pos="4603" w:leader="none"/>
          <w:tab w:val="left" w:pos="5323" w:leader="none"/>
          <w:tab w:val="left" w:pos="6043" w:leader="none"/>
          <w:tab w:val="left" w:pos="6763" w:leader="none"/>
          <w:tab w:val="left" w:pos="7483" w:leader="none"/>
          <w:tab w:val="left" w:pos="8203" w:leader="none"/>
          <w:tab w:val="left" w:pos="8923" w:leader="none"/>
          <w:tab w:val="left" w:pos="9643" w:leader="none"/>
          <w:tab w:val="left" w:pos="10363" w:leader="none"/>
          <w:tab w:val="left" w:pos="11083" w:leader="none"/>
          <w:tab w:val="left" w:pos="11803" w:leader="none"/>
        </w:tabs>
        <w:spacing w:lineRule="atLeast" w:line="200"/>
        <w:jc w:val="both"/>
        <w:rPr/>
      </w:pPr>
      <w:r>
        <w:rPr>
          <w:rFonts w:eastAsia="Helvetica;Arial" w:cs="Helvetica;Arial"/>
          <w:b/>
          <w:bCs/>
          <w:color w:val="auto"/>
          <w:sz w:val="22"/>
          <w:szCs w:val="22"/>
          <w:lang w:val="en-US" w:eastAsia="zxx" w:bidi="zxx"/>
        </w:rPr>
        <w:t xml:space="preserve">Minutes of the First Meeting of the Board of Directors:  </w:t>
      </w:r>
      <w:r>
        <w:rPr>
          <w:rFonts w:eastAsia="Helvetica;Arial" w:cs="Helvetica;Arial"/>
          <w:b w:val="false"/>
          <w:bCs w:val="false"/>
          <w:color w:val="auto"/>
          <w:sz w:val="22"/>
          <w:szCs w:val="22"/>
          <w:lang w:val="en-US" w:eastAsia="zxx" w:bidi="zxx"/>
        </w:rPr>
        <w:t>These need to be put into the minute book.  Don't Forget to attach the bylaws (see below) and the share certificate "specimen" form.</w:t>
      </w:r>
    </w:p>
    <w:p>
      <w:pPr>
        <w:pStyle w:val="Normal"/>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numPr>
          <w:ilvl w:val="0"/>
          <w:numId w:val="2"/>
        </w:numPr>
        <w:tabs>
          <w:tab w:val="clear" w:pos="709"/>
          <w:tab w:val="left" w:pos="566" w:leader="none"/>
          <w:tab w:val="left" w:pos="1003" w:leader="none"/>
          <w:tab w:val="left" w:pos="1723" w:leader="none"/>
          <w:tab w:val="left" w:pos="2443" w:leader="none"/>
          <w:tab w:val="left" w:pos="3163" w:leader="none"/>
          <w:tab w:val="left" w:pos="3883" w:leader="none"/>
          <w:tab w:val="left" w:pos="4603" w:leader="none"/>
          <w:tab w:val="left" w:pos="5323" w:leader="none"/>
          <w:tab w:val="left" w:pos="6043" w:leader="none"/>
          <w:tab w:val="left" w:pos="6763" w:leader="none"/>
          <w:tab w:val="left" w:pos="7483" w:leader="none"/>
          <w:tab w:val="left" w:pos="8203" w:leader="none"/>
          <w:tab w:val="left" w:pos="8923" w:leader="none"/>
          <w:tab w:val="left" w:pos="9643" w:leader="none"/>
          <w:tab w:val="left" w:pos="10363" w:leader="none"/>
          <w:tab w:val="left" w:pos="11083" w:leader="none"/>
          <w:tab w:val="left" w:pos="11803" w:leader="none"/>
        </w:tabs>
        <w:spacing w:lineRule="atLeast" w:line="200"/>
        <w:jc w:val="both"/>
        <w:rPr/>
      </w:pPr>
      <w:r>
        <w:rPr>
          <w:rFonts w:eastAsia="Helvetica;Arial" w:cs="Helvetica;Arial"/>
          <w:b/>
          <w:bCs/>
          <w:color w:val="auto"/>
          <w:sz w:val="22"/>
          <w:szCs w:val="22"/>
          <w:lang w:val="en-US" w:eastAsia="zxx" w:bidi="zxx"/>
        </w:rPr>
        <w:t xml:space="preserve">"Bylaws": </w:t>
      </w:r>
      <w:r>
        <w:rPr>
          <w:rFonts w:eastAsia="Helvetica;Arial" w:cs="Helvetica;Arial"/>
          <w:b w:val="false"/>
          <w:bCs w:val="false"/>
          <w:color w:val="auto"/>
          <w:sz w:val="22"/>
          <w:szCs w:val="22"/>
          <w:lang w:val="en-US" w:eastAsia="zxx" w:bidi="zxx"/>
        </w:rPr>
        <w:t>The Bylaws are the internal rules of governance for the corporation.  Let me know if you think changes are needed (most people find that these bylaws are ready to use with little or no revisions).  The bylaws need to be adopted by the at the first meeting of the board of directors  For this reason, they need to be attached to the minutes of that meeting (see above.</w:t>
      </w:r>
    </w:p>
    <w:p>
      <w:pPr>
        <w:pStyle w:val="Normal"/>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numPr>
          <w:ilvl w:val="0"/>
          <w:numId w:val="2"/>
        </w:numPr>
        <w:tabs>
          <w:tab w:val="clear" w:pos="709"/>
          <w:tab w:val="left" w:pos="566" w:leader="none"/>
          <w:tab w:val="left" w:pos="1003" w:leader="none"/>
          <w:tab w:val="left" w:pos="1723" w:leader="none"/>
          <w:tab w:val="left" w:pos="2443" w:leader="none"/>
          <w:tab w:val="left" w:pos="3163" w:leader="none"/>
          <w:tab w:val="left" w:pos="3883" w:leader="none"/>
          <w:tab w:val="left" w:pos="4603" w:leader="none"/>
          <w:tab w:val="left" w:pos="5323" w:leader="none"/>
          <w:tab w:val="left" w:pos="6043" w:leader="none"/>
          <w:tab w:val="left" w:pos="6763" w:leader="none"/>
          <w:tab w:val="left" w:pos="7483" w:leader="none"/>
          <w:tab w:val="left" w:pos="8203" w:leader="none"/>
          <w:tab w:val="left" w:pos="8923" w:leader="none"/>
          <w:tab w:val="left" w:pos="9643" w:leader="none"/>
          <w:tab w:val="left" w:pos="10363" w:leader="none"/>
          <w:tab w:val="left" w:pos="11083" w:leader="none"/>
          <w:tab w:val="left" w:pos="11803" w:leader="none"/>
        </w:tabs>
        <w:spacing w:lineRule="atLeast" w:line="200"/>
        <w:jc w:val="both"/>
        <w:rPr/>
      </w:pPr>
      <w:r>
        <w:rPr>
          <w:rFonts w:eastAsia="Helvetica;Arial" w:cs="Helvetica;Arial"/>
          <w:b/>
          <w:bCs/>
          <w:color w:val="auto"/>
          <w:sz w:val="22"/>
          <w:szCs w:val="22"/>
          <w:lang w:val="en-US" w:eastAsia="zxx" w:bidi="zxx"/>
        </w:rPr>
        <w:t xml:space="preserve">"Common share certificate": </w:t>
      </w:r>
      <w:r>
        <w:rPr>
          <w:rFonts w:eastAsia="Helvetica;Arial" w:cs="Helvetica;Arial"/>
          <w:b w:val="false"/>
          <w:bCs w:val="false"/>
          <w:color w:val="auto"/>
          <w:sz w:val="22"/>
          <w:szCs w:val="22"/>
          <w:lang w:val="en-US" w:eastAsia="zxx" w:bidi="zxx"/>
        </w:rPr>
        <w:t xml:space="preserve">This document is given to each stockholder after the stock has been paid for.  In order to re-transfer the stock in the future the proper endorsements need put onto the stock certificate and the new owner must come to the corporate secretary and have the change in ownership recorded in the "stock transfer book".  </w:t>
      </w:r>
    </w:p>
    <w:p>
      <w:pPr>
        <w:pStyle w:val="Normal"/>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numPr>
          <w:ilvl w:val="0"/>
          <w:numId w:val="2"/>
        </w:numPr>
        <w:tabs>
          <w:tab w:val="clear" w:pos="709"/>
          <w:tab w:val="left" w:pos="566" w:leader="none"/>
          <w:tab w:val="left" w:pos="1003" w:leader="none"/>
          <w:tab w:val="left" w:pos="1723" w:leader="none"/>
          <w:tab w:val="left" w:pos="2443" w:leader="none"/>
          <w:tab w:val="left" w:pos="3163" w:leader="none"/>
          <w:tab w:val="left" w:pos="3883" w:leader="none"/>
          <w:tab w:val="left" w:pos="4603" w:leader="none"/>
          <w:tab w:val="left" w:pos="5323" w:leader="none"/>
          <w:tab w:val="left" w:pos="6043" w:leader="none"/>
          <w:tab w:val="left" w:pos="6763" w:leader="none"/>
          <w:tab w:val="left" w:pos="7483" w:leader="none"/>
          <w:tab w:val="left" w:pos="8203" w:leader="none"/>
          <w:tab w:val="left" w:pos="8923" w:leader="none"/>
          <w:tab w:val="left" w:pos="9643" w:leader="none"/>
          <w:tab w:val="left" w:pos="10363" w:leader="none"/>
          <w:tab w:val="left" w:pos="11083" w:leader="none"/>
          <w:tab w:val="left" w:pos="11803" w:leader="none"/>
        </w:tabs>
        <w:spacing w:lineRule="atLeast" w:line="200"/>
        <w:jc w:val="both"/>
        <w:rPr/>
      </w:pPr>
      <w:r>
        <w:rPr>
          <w:rFonts w:eastAsia="Helvetica;Arial" w:cs="Helvetica;Arial"/>
          <w:b/>
          <w:bCs/>
          <w:color w:val="auto"/>
          <w:sz w:val="22"/>
          <w:szCs w:val="22"/>
          <w:lang w:val="en-US" w:eastAsia="zxx" w:bidi="zxx"/>
        </w:rPr>
        <w:t xml:space="preserve">"Stock transfer book": </w:t>
      </w:r>
      <w:r>
        <w:rPr>
          <w:rFonts w:eastAsia="Helvetica;Arial" w:cs="Helvetica;Arial"/>
          <w:b w:val="false"/>
          <w:bCs w:val="false"/>
          <w:color w:val="auto"/>
          <w:sz w:val="22"/>
          <w:szCs w:val="22"/>
          <w:lang w:val="en-US" w:eastAsia="zxx" w:bidi="zxx"/>
        </w:rPr>
        <w:t xml:space="preserve">There needs to be a separately labeled section of the minute book labeled "stock transfer book". When the stock certificate is issued an entry is placed into the "stock transfer book" indicating the name and address of the initial owner. When the original owner transfers (by endorsement) some or all of the shares represented on a stock certificate, the Secretary will issue a new certificate to the new owner.  In the event that the original stock holder is not transferring all of his or her shares, a new certificate will also be issued to the original owner reflecting the balance of the remaining shares that are still owned. </w:t>
      </w:r>
    </w:p>
    <w:p>
      <w:pPr>
        <w:pStyle w:val="Normal"/>
        <w:tabs>
          <w:tab w:val="clear" w:pos="709"/>
          <w:tab w:val="left" w:pos="28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tabs>
          <w:tab w:val="clear" w:pos="709"/>
          <w:tab w:val="left" w:pos="28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200"/>
        <w:jc w:val="both"/>
        <w:rPr/>
      </w:pPr>
      <w:r>
        <w:rPr>
          <w:rFonts w:eastAsia="Helvetica;Arial" w:cs="Helvetica;Arial"/>
          <w:b/>
          <w:bCs/>
          <w:color w:val="auto"/>
          <w:sz w:val="22"/>
          <w:szCs w:val="22"/>
          <w:lang w:val="en-US" w:eastAsia="zxx" w:bidi="zxx"/>
        </w:rPr>
        <w:t>MINUTE BOOK:</w:t>
      </w:r>
      <w:r>
        <w:rPr>
          <w:rFonts w:eastAsia="Helvetica;Arial" w:cs="Helvetica;Arial"/>
          <w:b w:val="false"/>
          <w:bCs w:val="false"/>
          <w:color w:val="auto"/>
          <w:sz w:val="22"/>
          <w:szCs w:val="22"/>
          <w:lang w:val="en-US" w:eastAsia="zxx" w:bidi="zxx"/>
        </w:rPr>
        <w:t xml:space="preserve">  It is strongly recommended that a minute book be maintained using some of the documents enclosed with this letter as the initial entries.  Use a file folder (or binder). Label it "Minute Book" in large letters..  The first three items to go into the minute book are the enclosed "Consent of Incorporator", "Minutes of the First Meeting of the Directors" and the "Stock Transfer Book".  In the future add only items that are directly related to authorizations being given by the directors.  Use separate folders for all items that are not directly related to that. </w:t>
      </w:r>
    </w:p>
    <w:p>
      <w:pPr>
        <w:pStyle w:val="Normal"/>
        <w:tabs>
          <w:tab w:val="clear" w:pos="709"/>
          <w:tab w:val="left" w:pos="28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rPr/>
      </w:pPr>
      <w:r>
        <w:rPr>
          <w:rFonts w:eastAsia="Helvetica;Arial" w:cs="Helvetica;Arial"/>
          <w:b/>
          <w:bCs/>
          <w:color w:val="auto"/>
          <w:sz w:val="22"/>
          <w:szCs w:val="22"/>
          <w:lang w:val="en-US" w:eastAsia="zxx" w:bidi="zxx"/>
        </w:rPr>
        <w:t>ANNUAL REPORT:</w:t>
      </w:r>
      <w:r>
        <w:rPr>
          <w:rFonts w:eastAsia="Helvetica;Arial" w:cs="Helvetica;Arial"/>
          <w:b w:val="false"/>
          <w:bCs w:val="false"/>
          <w:color w:val="auto"/>
          <w:sz w:val="22"/>
          <w:szCs w:val="22"/>
          <w:lang w:val="en-US" w:eastAsia="zxx" w:bidi="zxx"/>
        </w:rPr>
        <w:t xml:space="preserve"> Every year following the year of incorporation eac</w:t>
      </w:r>
      <w:r>
        <w:rPr>
          <w:lang w:val="en-US" w:eastAsia="zxx" w:bidi="zxx"/>
        </w:rPr>
        <w:t>h Florida Corporation MUST file an annual report and pay an annual fee to the State.  It can be done online with a credit card at the Sunbiz website (www.Sunbiz.org).  Failure to do this will result in the corporation being administratively dissolved by the State.</w:t>
      </w:r>
    </w:p>
    <w:p>
      <w:pPr>
        <w:pStyle w:val="Normal"/>
        <w:rPr>
          <w:lang w:val="en-US" w:eastAsia="zxx" w:bidi="zxx"/>
        </w:rPr>
      </w:pPr>
      <w:r>
        <w:rPr>
          <w:lang w:val="en-US" w:eastAsia="zxx" w:bidi="zxx"/>
        </w:rPr>
      </w:r>
    </w:p>
    <w:p>
      <w:pPr>
        <w:pStyle w:val="Normal"/>
        <w:spacing w:lineRule="atLeast" w:line="200"/>
        <w:jc w:val="both"/>
        <w:rPr/>
      </w:pPr>
      <w:r>
        <w:rPr>
          <w:rFonts w:eastAsia="Helvetica;Arial" w:cs="Helvetica;Arial"/>
          <w:b/>
          <w:bCs/>
          <w:color w:val="auto"/>
          <w:sz w:val="22"/>
          <w:szCs w:val="22"/>
          <w:lang w:val="en-US" w:eastAsia="zxx" w:bidi="zxx"/>
        </w:rPr>
        <w:t>GENERAL ADVICE:</w:t>
      </w:r>
      <w:r>
        <w:rPr>
          <w:rFonts w:eastAsia="Helvetica;Arial" w:cs="Helvetica;Arial"/>
          <w:b w:val="false"/>
          <w:bCs w:val="false"/>
          <w:color w:val="auto"/>
          <w:sz w:val="22"/>
          <w:szCs w:val="22"/>
          <w:lang w:val="en-US" w:eastAsia="zxx" w:bidi="zxx"/>
        </w:rPr>
        <w:t xml:space="preserve">  Your best defense against personal liability is a credible minute book.  One of the main reasons that corporations are formed is to acquire "limited liability" (i.e. protecting shareholder's and board members from personal liability for the acts of the corporation). Creditors of corporations will often try to get the courts to allow them to "pierce the corporate veil" and bring personal law suits against shareholders and directors for the acts of the corporation.  The courts will allow this if the corporation is a "sham".  A sham corporation is one that does not follow the corporate formalities.  The most important formality is having the corporation act only through authorized agents.  The only way that corporate agents can become authorized, of course, is through resolutions passed by the board of directors (or with written consent of the shareholders). All such authorizations should be documented in the minute book. </w:t>
      </w:r>
      <w:r>
        <w:rPr>
          <w:rFonts w:eastAsia="Helvetica;Arial" w:cs="Helvetica;Arial"/>
          <w:b w:val="false"/>
          <w:bCs w:val="false"/>
          <w:color w:val="auto"/>
          <w:sz w:val="22"/>
          <w:szCs w:val="22"/>
          <w:u w:val="single"/>
          <w:lang w:val="en-US" w:eastAsia="zxx" w:bidi="zxx"/>
        </w:rPr>
        <w:t>In other words, if you don't keep an accurate minute book it is probably a waste of your time forming this corporation because if you are sued you will probably not be able to take advantage of the doctrine of limited liability.</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Federal Employer Identification Number:</w:t>
      </w:r>
      <w:r>
        <w:rPr>
          <w:rFonts w:eastAsia="Helvetica;Arial" w:cs="Helvetica;Arial"/>
          <w:b w:val="false"/>
          <w:bCs w:val="false"/>
          <w:color w:val="00000A"/>
          <w:sz w:val="24"/>
          <w:szCs w:val="24"/>
          <w:lang w:val="en-US" w:eastAsia="zxx" w:bidi="zxx"/>
        </w:rPr>
        <w:t xml:space="preserve">  After incorporating the new corporation should apply for a federal "Employer Identification Number" (EIN) from the IRS. The EIN is an official identification number similar to a social security number. You'll need it to open a bank account.  You can apply for the EIN on-line (it's free).  Go to the IRS website (irs.gov) and in the search bar at the top of the page type "EIN". After finding the link click it to go to the application page. Upon completion of the on-line application a PDF letter from the IRS is instantly generated by your computer stating what the EIN is (print it).</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Annual Report Must be Filed with the State.</w:t>
      </w:r>
      <w:r>
        <w:rPr>
          <w:rFonts w:eastAsia="Helvetica;Arial" w:cs="Helvetica;Arial"/>
          <w:b w:val="false"/>
          <w:bCs w:val="false"/>
          <w:color w:val="00000A"/>
          <w:sz w:val="24"/>
          <w:szCs w:val="24"/>
          <w:lang w:val="en-US" w:eastAsia="zxx" w:bidi="zxx"/>
        </w:rPr>
        <w:t xml:space="preserve">  The new corporation must file an "Annual Report" with State on yearly basis to maintain “active” status. The filing is done on-line through the state's Sunbiz.org website. Each year the Annual Report must be filed between January 1st and May 1st.  The first Annual Report is due the year FOLLOWING the year that the nonprofit was first incorporated.  Mark this on you calendar because the State may not send you a reminder).  There is a fee of $61.25.  If you fail to file by mid September the corporation will be "administratively dissolved". </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Bank Account</w:t>
      </w:r>
      <w:r>
        <w:rPr>
          <w:rFonts w:eastAsia="Helvetica;Arial" w:cs="Helvetica;Arial"/>
          <w:b w:val="false"/>
          <w:bCs w:val="false"/>
          <w:color w:val="00000A"/>
          <w:sz w:val="24"/>
          <w:szCs w:val="24"/>
          <w:lang w:val="en-US" w:eastAsia="zxx" w:bidi="zxx"/>
        </w:rPr>
        <w:t xml:space="preserve">:  It is very important that the new corporation have its own bank account.  All debts owed by the corporation should be paid out of that account and not out of the personal accounts of the officers or directors.  If a director or officer loans money to the nonprofit always make sure that the loan is properly documented with simple promissory note. </w:t>
      </w:r>
    </w:p>
    <w:p>
      <w:pPr>
        <w:pStyle w:val="Normal"/>
        <w:spacing w:lineRule="atLeast" w:line="200"/>
        <w:jc w:val="both"/>
        <w:rPr>
          <w:rFonts w:eastAsia="Helvetica;Arial" w:cs="Helvetica;Arial"/>
          <w:b w:val="false"/>
          <w:b w:val="false"/>
          <w:bCs w:val="false"/>
          <w:color w:val="00000A"/>
          <w:sz w:val="24"/>
          <w:szCs w:val="24"/>
          <w:lang w:val="en-US" w:eastAsia="zxx" w:bidi="zxx"/>
        </w:rPr>
      </w:pPr>
      <w:r>
        <w:rPr/>
      </w:r>
    </w:p>
    <w:p>
      <w:pPr>
        <w:pStyle w:val="Normal"/>
        <w:spacing w:lineRule="atLeast" w:line="200"/>
        <w:jc w:val="both"/>
        <w:rPr/>
      </w:pPr>
      <w:bookmarkStart w:id="0" w:name="__DdeLink__1080_2283720159"/>
      <w:r>
        <w:rPr>
          <w:rFonts w:eastAsia="Helvetica;Arial" w:cs="Helvetica;Arial"/>
          <w:b/>
          <w:bCs/>
          <w:color w:val="00000A"/>
          <w:sz w:val="24"/>
          <w:szCs w:val="24"/>
          <w:lang w:val="en-US" w:eastAsia="zxx" w:bidi="zxx"/>
        </w:rPr>
        <w:t>Filing Tax Return</w:t>
      </w:r>
      <w:r>
        <w:rPr>
          <w:rFonts w:eastAsia="Helvetica;Arial" w:cs="Helvetica;Arial"/>
          <w:b w:val="false"/>
          <w:bCs w:val="false"/>
          <w:color w:val="00000A"/>
          <w:sz w:val="24"/>
          <w:szCs w:val="24"/>
          <w:lang w:val="en-US" w:eastAsia="zxx" w:bidi="zxx"/>
        </w:rPr>
        <w:t>:  All corporations must file an annual corporate tax return with the IRS unless it is exempt.  This is true whether or not the corporation conducted any business or made any money during the tax year in question.  Failure to file can result in penalties being imposed by the IRS.</w:t>
      </w:r>
      <w:bookmarkEnd w:id="0"/>
    </w:p>
    <w:p>
      <w:pPr>
        <w:pStyle w:val="Normal"/>
        <w:spacing w:lineRule="atLeast" w:line="200"/>
        <w:jc w:val="both"/>
        <w:rPr>
          <w:rFonts w:eastAsia="Helvetica;Arial" w:cs="Helvetica;Arial"/>
          <w:b/>
          <w:b/>
          <w:bCs/>
          <w:color w:val="00000A"/>
          <w:sz w:val="24"/>
          <w:szCs w:val="24"/>
          <w:lang w:val="en-US" w:eastAsia="zxx" w:bidi="zxx"/>
        </w:rPr>
      </w:pPr>
      <w:r>
        <w:rPr>
          <w:rFonts w:eastAsia="Helvetica;Arial" w:cs="Helvetica;Arial"/>
          <w:b/>
          <w:bCs/>
          <w:color w:val="00000A"/>
          <w:sz w:val="24"/>
          <w:szCs w:val="24"/>
          <w:lang w:val="en-US" w:eastAsia="zxx" w:bidi="zxx"/>
        </w:rPr>
      </w:r>
    </w:p>
    <w:p>
      <w:pPr>
        <w:pStyle w:val="Normal"/>
        <w:spacing w:lineRule="atLeast" w:line="200"/>
        <w:jc w:val="both"/>
        <w:rPr/>
      </w:pPr>
      <w:r>
        <w:rPr>
          <w:rFonts w:eastAsia="Helvetica;Arial" w:cs="Helvetica;Arial"/>
          <w:b w:val="false"/>
          <w:bCs w:val="false"/>
          <w:color w:val="00000A"/>
          <w:sz w:val="24"/>
          <w:szCs w:val="24"/>
          <w:lang w:val="en-US" w:eastAsia="zxx" w:bidi="zxx"/>
        </w:rPr>
        <w:t>Contact me if you have questions.</w:t>
      </w:r>
    </w:p>
    <w:p>
      <w:pPr>
        <w:pStyle w:val="Normal"/>
        <w:spacing w:lineRule="atLeast" w:line="200"/>
        <w:jc w:val="both"/>
        <w:rPr>
          <w:sz w:val="24"/>
          <w:szCs w:val="24"/>
        </w:rPr>
      </w:pPr>
      <w:r>
        <w:rPr>
          <w:sz w:val="24"/>
          <w:szCs w:val="24"/>
        </w:rPr>
      </w:r>
    </w:p>
    <w:p>
      <w:pPr>
        <w:pStyle w:val="Normal"/>
        <w:rPr/>
      </w:pPr>
      <w:r>
        <w:rPr/>
        <w:t>Sincerely yours</w:t>
      </w:r>
    </w:p>
    <w:p>
      <w:pPr>
        <w:pStyle w:val="Normal"/>
        <w:rPr/>
      </w:pPr>
      <w:r>
        <w:rPr/>
      </w:r>
    </w:p>
    <w:p>
      <w:pPr>
        <w:pStyle w:val="Normal"/>
        <w:spacing w:lineRule="atLeast" w:line="200" w:before="0" w:after="0"/>
        <w:contextualSpacing/>
        <w:jc w:val="both"/>
        <w:rPr/>
      </w:pPr>
      <w:r>
        <w:rPr>
          <w:sz w:val="24"/>
          <w:szCs w:val="24"/>
        </w:rPr>
        <w:t>&lt;&lt;</w:t>
      </w:r>
      <w:r>
        <w:rPr>
          <w:i/>
          <w:iCs/>
          <w:sz w:val="24"/>
          <w:szCs w:val="24"/>
          <w:highlight w:val="yellow"/>
        </w:rPr>
        <w:t>NOTE TO STUDENT</w:t>
      </w:r>
      <w:r>
        <w:rPr>
          <w:i/>
          <w:iCs/>
          <w:sz w:val="24"/>
          <w:szCs w:val="24"/>
        </w:rPr>
        <w:t>;  This letter must be co-signed by both student and supervisor - after the student has edited the template to his or her satisfaction submit the unsigned letter to the supervisor as an email attachment - if approved the supervisor will insert the signature block then sign it and return to the student as a PDF file for his or her signature and mailing&gt;</w:t>
      </w:r>
      <w:r>
        <w:rPr>
          <w:sz w:val="24"/>
          <w:szCs w:val="24"/>
        </w:rPr>
        <w:t>&gt;</w:t>
      </w:r>
    </w:p>
    <w:p>
      <w:pPr>
        <w:pStyle w:val="Normal"/>
        <w:rPr>
          <w:sz w:val="24"/>
          <w:szCs w:val="24"/>
        </w:rPr>
      </w:pPr>
      <w:r>
        <w:rPr>
          <w:sz w:val="24"/>
          <w:szCs w:val="24"/>
        </w:rPr>
      </w:r>
    </w:p>
    <w:tbl>
      <w:tblPr>
        <w:tblW w:w="9360" w:type="dxa"/>
        <w:jc w:val="left"/>
        <w:tblInd w:w="0" w:type="dxa"/>
        <w:tblBorders/>
        <w:tblCellMar>
          <w:top w:w="0" w:type="dxa"/>
          <w:left w:w="0" w:type="dxa"/>
          <w:bottom w:w="0" w:type="dxa"/>
          <w:right w:w="0" w:type="dxa"/>
        </w:tblCellMar>
      </w:tblPr>
      <w:tblGrid>
        <w:gridCol w:w="4680"/>
        <w:gridCol w:w="4679"/>
      </w:tblGrid>
      <w:tr>
        <w:trPr/>
        <w:tc>
          <w:tcPr>
            <w:tcW w:w="4680" w:type="dxa"/>
            <w:tcBorders/>
            <w:shd w:fill="auto" w:val="clear"/>
          </w:tcPr>
          <w:p>
            <w:pPr>
              <w:pStyle w:val="Normal"/>
              <w:snapToGrid w:val="false"/>
              <w:rPr>
                <w:sz w:val="24"/>
                <w:szCs w:val="24"/>
              </w:rPr>
            </w:pPr>
            <w:r>
              <w:rPr>
                <w:sz w:val="24"/>
                <w:szCs w:val="24"/>
              </w:rPr>
            </w:r>
          </w:p>
        </w:tc>
        <w:tc>
          <w:tcPr>
            <w:tcW w:w="4679" w:type="dxa"/>
            <w:tcBorders/>
            <w:shd w:fill="auto" w:val="clear"/>
          </w:tcPr>
          <w:p>
            <w:pPr>
              <w:pStyle w:val="Normal"/>
              <w:snapToGrid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r>
    </w:p>
    <w:sectPr>
      <w:footerReference w:type="default" r:id="rId2"/>
      <w:type w:val="nextPage"/>
      <w:pgSz w:w="12240" w:h="15840"/>
      <w:pgMar w:left="1440" w:right="1440" w:header="0" w:top="1440" w:footer="647" w:bottom="166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Arial Narrow">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Times New Roman">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cs="Calibri"/>
        <w:sz w:val="18"/>
        <w:szCs w:val="18"/>
      </w:rPr>
    </w:pPr>
    <w:r>
      <w:rPr>
        <w:rFonts w:cs="Calibri"/>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pStyle w:val="Heading4"/>
      <w:numFmt w:val="none"/>
      <w:suff w:val="nothing"/>
      <w:lvlText w:val=""/>
      <w:lvlJc w:val="left"/>
      <w:pPr>
        <w:ind w:left="864" w:hanging="864"/>
      </w:pPr>
    </w:lvl>
    <w:lvl w:ilvl="4">
      <w:start w:val="1"/>
      <w:pStyle w:val="Heading5"/>
      <w:numFmt w:val="none"/>
      <w:suff w:val="nothing"/>
      <w:lvlText w:val=""/>
      <w:lvlJc w:val="left"/>
      <w:pPr>
        <w:ind w:left="1008" w:hanging="1008"/>
      </w:pPr>
    </w:lvl>
    <w:lvl w:ilvl="5">
      <w:start w:val="1"/>
      <w:pStyle w:val="Heading6"/>
      <w:numFmt w:val="none"/>
      <w:suff w:val="nothing"/>
      <w:lvlText w:val=""/>
      <w:lvlJc w:val="left"/>
      <w:pPr>
        <w:ind w:left="1152" w:hanging="1152"/>
      </w:pPr>
    </w:lvl>
    <w:lvl w:ilvl="6">
      <w:start w:val="1"/>
      <w:pStyle w:val="Heading7"/>
      <w:numFmt w:val="none"/>
      <w:suff w:val="nothing"/>
      <w:lvlText w:val=""/>
      <w:lvlJc w:val="left"/>
      <w:pPr>
        <w:ind w:left="1296" w:hanging="1296"/>
      </w:pPr>
    </w:lvl>
    <w:lvl w:ilvl="7">
      <w:start w:val="1"/>
      <w:pStyle w:val="Heading8"/>
      <w:numFmt w:val="none"/>
      <w:suff w:val="nothing"/>
      <w:lvlText w:val=""/>
      <w:lvlJc w:val="left"/>
      <w:pPr>
        <w:ind w:left="1440" w:hanging="1440"/>
      </w:pPr>
    </w:lvl>
    <w:lvl w:ilvl="8">
      <w:start w:val="1"/>
      <w:pStyle w:val="Heading9"/>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3">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4">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ans CJK SC Regular" w:cs="FreeSans"/>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both"/>
    </w:pPr>
    <w:rPr>
      <w:rFonts w:ascii="Carlito;Calibri" w:hAnsi="Carlito;Calibri" w:eastAsia="DejaVu Sans" w:cs="FreeSans"/>
      <w:color w:val="00000A"/>
      <w:kern w:val="2"/>
      <w:sz w:val="24"/>
      <w:szCs w:val="24"/>
      <w:lang w:val="en-US" w:eastAsia="zh-CN" w:bidi="hi-IN"/>
    </w:rPr>
  </w:style>
  <w:style w:type="paragraph" w:styleId="Heading1">
    <w:name w:val="Heading 1"/>
    <w:basedOn w:val="Normal"/>
    <w:qFormat/>
    <w:pPr>
      <w:keepNext w:val="true"/>
      <w:keepLines/>
      <w:widowControl/>
      <w:numPr>
        <w:ilvl w:val="0"/>
        <w:numId w:val="1"/>
      </w:numPr>
      <w:ind w:left="0" w:right="0" w:hanging="0"/>
      <w:outlineLvl w:val="0"/>
    </w:pPr>
    <w:rPr>
      <w:rFonts w:ascii="Arial Narrow" w:hAnsi="Arial Narrow" w:cs="Arial Narrow"/>
      <w:b/>
      <w:bCs/>
    </w:rPr>
  </w:style>
  <w:style w:type="paragraph" w:styleId="Heading2">
    <w:name w:val="Heading 2"/>
    <w:basedOn w:val="Normal"/>
    <w:qFormat/>
    <w:pPr>
      <w:keepNext w:val="true"/>
      <w:numPr>
        <w:ilvl w:val="1"/>
        <w:numId w:val="1"/>
      </w:numPr>
      <w:spacing w:before="240" w:after="60"/>
      <w:ind w:left="0" w:right="0" w:hanging="0"/>
      <w:outlineLvl w:val="1"/>
    </w:pPr>
    <w:rPr>
      <w:rFonts w:ascii="Arial" w:hAnsi="Arial" w:cs="Arial"/>
      <w:b/>
      <w:bCs/>
      <w:i/>
      <w:iCs/>
      <w:sz w:val="28"/>
      <w:szCs w:val="28"/>
    </w:rPr>
  </w:style>
  <w:style w:type="paragraph" w:styleId="Heading3">
    <w:name w:val="Heading 3"/>
    <w:basedOn w:val="Normal"/>
    <w:qFormat/>
    <w:pPr>
      <w:keepNext w:val="true"/>
      <w:numPr>
        <w:ilvl w:val="2"/>
        <w:numId w:val="1"/>
      </w:numPr>
      <w:spacing w:before="240" w:after="60"/>
      <w:ind w:left="0" w:right="0" w:hanging="0"/>
      <w:outlineLvl w:val="2"/>
    </w:pPr>
    <w:rPr>
      <w:rFonts w:ascii="Arial" w:hAnsi="Arial" w:cs="Arial"/>
      <w:b/>
      <w:bCs/>
      <w:sz w:val="26"/>
      <w:szCs w:val="26"/>
    </w:rPr>
  </w:style>
  <w:style w:type="paragraph" w:styleId="Heading4">
    <w:name w:val="Heading 4"/>
    <w:basedOn w:val="Heading"/>
    <w:qFormat/>
    <w:pPr>
      <w:numPr>
        <w:ilvl w:val="3"/>
        <w:numId w:val="1"/>
      </w:numPr>
      <w:spacing w:before="120" w:after="120"/>
      <w:outlineLvl w:val="3"/>
    </w:pPr>
    <w:rPr>
      <w:b/>
      <w:bCs/>
      <w:i/>
      <w:iCs/>
      <w:sz w:val="27"/>
      <w:szCs w:val="27"/>
    </w:rPr>
  </w:style>
  <w:style w:type="paragraph" w:styleId="Heading5">
    <w:name w:val="Heading 5"/>
    <w:basedOn w:val="Heading"/>
    <w:qFormat/>
    <w:pPr>
      <w:numPr>
        <w:ilvl w:val="4"/>
        <w:numId w:val="1"/>
      </w:numPr>
      <w:spacing w:before="120" w:after="60"/>
      <w:outlineLvl w:val="4"/>
    </w:pPr>
    <w:rPr>
      <w:b/>
      <w:bCs/>
      <w:sz w:val="24"/>
      <w:szCs w:val="24"/>
    </w:rPr>
  </w:style>
  <w:style w:type="paragraph" w:styleId="Heading6">
    <w:name w:val="Heading 6"/>
    <w:basedOn w:val="Normal"/>
    <w:qFormat/>
    <w:pPr>
      <w:numPr>
        <w:ilvl w:val="5"/>
        <w:numId w:val="1"/>
      </w:numPr>
      <w:spacing w:before="240" w:after="60"/>
      <w:ind w:left="0" w:right="0" w:hanging="0"/>
      <w:outlineLvl w:val="5"/>
    </w:pPr>
    <w:rPr>
      <w:b/>
      <w:bCs/>
      <w:sz w:val="22"/>
      <w:szCs w:val="22"/>
    </w:rPr>
  </w:style>
  <w:style w:type="paragraph" w:styleId="Heading7">
    <w:name w:val="Heading 7"/>
    <w:basedOn w:val="Heading"/>
    <w:qFormat/>
    <w:pPr>
      <w:numPr>
        <w:ilvl w:val="6"/>
        <w:numId w:val="1"/>
      </w:numPr>
      <w:spacing w:before="60" w:after="60"/>
      <w:outlineLvl w:val="6"/>
    </w:pPr>
    <w:rPr>
      <w:b/>
      <w:bCs/>
      <w:sz w:val="22"/>
      <w:szCs w:val="22"/>
    </w:rPr>
  </w:style>
  <w:style w:type="paragraph" w:styleId="Heading8">
    <w:name w:val="Heading 8"/>
    <w:basedOn w:val="Heading"/>
    <w:qFormat/>
    <w:pPr>
      <w:numPr>
        <w:ilvl w:val="7"/>
        <w:numId w:val="1"/>
      </w:numPr>
      <w:spacing w:before="60" w:after="60"/>
      <w:outlineLvl w:val="7"/>
    </w:pPr>
    <w:rPr>
      <w:b/>
      <w:bCs/>
      <w:i/>
      <w:iCs/>
      <w:sz w:val="22"/>
      <w:szCs w:val="22"/>
    </w:rPr>
  </w:style>
  <w:style w:type="paragraph" w:styleId="Heading9">
    <w:name w:val="Heading 9"/>
    <w:basedOn w:val="Heading"/>
    <w:qFormat/>
    <w:pPr>
      <w:numPr>
        <w:ilvl w:val="8"/>
        <w:numId w:val="1"/>
      </w:numPr>
      <w:spacing w:before="60" w:after="60"/>
      <w:outlineLvl w:val="8"/>
    </w:pPr>
    <w:rPr>
      <w:b/>
      <w:b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rFonts w:ascii="Symbol" w:hAnsi="Symbol" w:cs="OpenSymbol;Arial Unicode MS"/>
    </w:rPr>
  </w:style>
  <w:style w:type="character" w:styleId="WW8Num4z0">
    <w:name w:val="WW8Num4z0"/>
    <w:qFormat/>
    <w:rPr>
      <w:rFonts w:ascii="Symbol" w:hAnsi="Symbol" w:eastAsia="Helvetica;Arial" w:cs="Symbol"/>
      <w:color w:val="00000A"/>
      <w:sz w:val="24"/>
      <w:szCs w:val="24"/>
      <w:lang w:val="en-US" w:eastAsia="zxx" w:bidi="zxx"/>
    </w:rPr>
  </w:style>
  <w:style w:type="character" w:styleId="WW8Num4z1">
    <w:name w:val="WW8Num4z1"/>
    <w:qFormat/>
    <w:rPr>
      <w:rFonts w:ascii="Symbol" w:hAnsi="Symbol" w:cs="StarSymbol;Arial Unicode MS"/>
      <w:color w:val="800000"/>
      <w:sz w:val="18"/>
      <w:szCs w:val="18"/>
      <w:lang w:val="en-US" w:eastAsia="zxx" w:bidi="zxx"/>
    </w:rPr>
  </w:style>
  <w:style w:type="character" w:styleId="WW8Num5z0">
    <w:name w:val="WW8Num5z0"/>
    <w:qFormat/>
    <w:rPr>
      <w:rFonts w:ascii="Symbol" w:hAnsi="Symbol" w:eastAsia="Helvetica;Arial" w:cs="StarSymbol;Arial Unicode MS"/>
      <w:color w:val="00000A"/>
      <w:sz w:val="18"/>
      <w:szCs w:val="18"/>
      <w:lang w:val="en-US" w:eastAsia="zxx" w:bidi="zxx"/>
    </w:rPr>
  </w:style>
  <w:style w:type="character" w:styleId="WW8Num6z0">
    <w:name w:val="WW8Num6z0"/>
    <w:qFormat/>
    <w:rPr>
      <w:rFonts w:ascii="Symbol" w:hAnsi="Symbol" w:eastAsia="Helvetica;Arial" w:cs="StarSymbol;Arial Unicode MS"/>
      <w:color w:val="00000A"/>
      <w:sz w:val="18"/>
      <w:szCs w:val="18"/>
      <w:lang w:val="en-US" w:eastAsia="zxx" w:bidi="zxx"/>
    </w:rPr>
  </w:style>
  <w:style w:type="character" w:styleId="WW8Num7z0">
    <w:name w:val="WW8Num7z0"/>
    <w:qFormat/>
    <w:rPr>
      <w:rFonts w:ascii="Symbol" w:hAnsi="Symbol" w:eastAsia="Helvetica;Arial" w:cs="StarSymbol;Arial Unicode MS"/>
      <w:color w:val="00000A"/>
      <w:sz w:val="18"/>
      <w:szCs w:val="18"/>
      <w:lang w:val="en-US" w:eastAsia="zxx" w:bidi="zxx"/>
    </w:rPr>
  </w:style>
  <w:style w:type="character" w:styleId="WW8Num8z0">
    <w:name w:val="WW8Num8z0"/>
    <w:qFormat/>
    <w:rPr>
      <w:rFonts w:ascii="Symbol" w:hAnsi="Symbol" w:eastAsia="Helvetica;Arial" w:cs="StarSymbol;Arial Unicode MS"/>
      <w:color w:val="00000A"/>
      <w:sz w:val="18"/>
      <w:szCs w:val="18"/>
      <w:lang w:val="en-US" w:eastAsia="zxx" w:bidi="zxx"/>
    </w:rPr>
  </w:style>
  <w:style w:type="character" w:styleId="WW8Num9z0">
    <w:name w:val="WW8Num9z0"/>
    <w:qFormat/>
    <w:rPr>
      <w:rFonts w:ascii="Symbol" w:hAnsi="Symbol" w:eastAsia="Helvetica;Arial" w:cs="StarSymbol;Arial Unicode MS"/>
      <w:color w:val="00000A"/>
      <w:sz w:val="18"/>
      <w:szCs w:val="18"/>
      <w:lang w:val="en-US" w:eastAsia="zxx" w:bidi="zxx"/>
    </w:rPr>
  </w:style>
  <w:style w:type="character" w:styleId="NumberingSymbols">
    <w:name w:val="Numbering Symbols"/>
    <w:qFormat/>
    <w:rPr/>
  </w:style>
  <w:style w:type="character" w:styleId="Bullets">
    <w:name w:val="Bullets"/>
    <w:qFormat/>
    <w:rPr>
      <w:rFonts w:ascii="OpenSymbol;Arial Unicode MS" w:hAnsi="OpenSymbol;Arial Unicode MS" w:eastAsia="OpenSymbol;Arial Unicode MS" w:cs="OpenSymbol;Arial Unicode MS"/>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caps/>
      <w:sz w:val="22"/>
      <w:szCs w:val="22"/>
      <w:shd w:fill="C0C0C0" w:val="clear"/>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Arial Unicode MS"/>
    </w:rPr>
  </w:style>
  <w:style w:type="character" w:styleId="ListLabel5">
    <w:name w:val="ListLabel 5"/>
    <w:qFormat/>
    <w:rPr>
      <w:rFonts w:cs="OpenSymbol;Arial Unicode MS"/>
    </w:rPr>
  </w:style>
  <w:style w:type="character" w:styleId="ListLabel6">
    <w:name w:val="ListLabel 6"/>
    <w:qFormat/>
    <w:rPr>
      <w:rFonts w:cs="OpenSymbol;Arial Unicode MS"/>
    </w:rPr>
  </w:style>
  <w:style w:type="character" w:styleId="ListLabel7">
    <w:name w:val="ListLabel 7"/>
    <w:qFormat/>
    <w:rPr>
      <w:rFonts w:cs="OpenSymbol;Arial Unicode MS"/>
    </w:rPr>
  </w:style>
  <w:style w:type="character" w:styleId="ListLabel8">
    <w:name w:val="ListLabel 8"/>
    <w:qFormat/>
    <w:rPr>
      <w:rFonts w:cs="OpenSymbol;Arial Unicode MS"/>
    </w:rPr>
  </w:style>
  <w:style w:type="character" w:styleId="ListLabel9">
    <w:name w:val="ListLabel 9"/>
    <w:qFormat/>
    <w:rPr>
      <w:rFonts w:cs="OpenSymbol;Arial Unicode MS"/>
    </w:rPr>
  </w:style>
  <w:style w:type="character" w:styleId="ListLabel10">
    <w:name w:val="ListLabel 10"/>
    <w:qFormat/>
    <w:rPr>
      <w:rFonts w:cs="Symbol"/>
      <w:color w:val="00000A"/>
      <w:sz w:val="24"/>
      <w:szCs w:val="24"/>
      <w:lang w:val="en-US" w:eastAsia="zxx" w:bidi="zxx"/>
    </w:rPr>
  </w:style>
  <w:style w:type="character" w:styleId="ListLabel11">
    <w:name w:val="ListLabel 11"/>
    <w:qFormat/>
    <w:rPr>
      <w:rFonts w:cs="StarSymbol;Arial Unicode MS"/>
      <w:color w:val="800000"/>
      <w:sz w:val="18"/>
      <w:szCs w:val="18"/>
      <w:lang w:val="en-US" w:eastAsia="zxx" w:bidi="zxx"/>
    </w:rPr>
  </w:style>
  <w:style w:type="character" w:styleId="ListLabel12">
    <w:name w:val="ListLabel 12"/>
    <w:qFormat/>
    <w:rPr>
      <w:rFonts w:cs="StarSymbol;Arial Unicode MS"/>
      <w:color w:val="800000"/>
      <w:sz w:val="18"/>
      <w:szCs w:val="18"/>
      <w:lang w:val="en-US" w:eastAsia="zxx" w:bidi="zxx"/>
    </w:rPr>
  </w:style>
  <w:style w:type="character" w:styleId="ListLabel13">
    <w:name w:val="ListLabel 13"/>
    <w:qFormat/>
    <w:rPr>
      <w:rFonts w:cs="StarSymbol;Arial Unicode MS"/>
      <w:color w:val="800000"/>
      <w:sz w:val="18"/>
      <w:szCs w:val="18"/>
      <w:lang w:val="en-US" w:eastAsia="zxx" w:bidi="zxx"/>
    </w:rPr>
  </w:style>
  <w:style w:type="character" w:styleId="ListLabel14">
    <w:name w:val="ListLabel 14"/>
    <w:qFormat/>
    <w:rPr>
      <w:rFonts w:cs="StarSymbol;Arial Unicode MS"/>
      <w:color w:val="800000"/>
      <w:sz w:val="18"/>
      <w:szCs w:val="18"/>
      <w:lang w:val="en-US" w:eastAsia="zxx" w:bidi="zxx"/>
    </w:rPr>
  </w:style>
  <w:style w:type="character" w:styleId="ListLabel15">
    <w:name w:val="ListLabel 15"/>
    <w:qFormat/>
    <w:rPr>
      <w:rFonts w:cs="StarSymbol;Arial Unicode MS"/>
      <w:color w:val="800000"/>
      <w:sz w:val="18"/>
      <w:szCs w:val="18"/>
      <w:lang w:val="en-US" w:eastAsia="zxx" w:bidi="zxx"/>
    </w:rPr>
  </w:style>
  <w:style w:type="character" w:styleId="ListLabel16">
    <w:name w:val="ListLabel 16"/>
    <w:qFormat/>
    <w:rPr>
      <w:rFonts w:cs="StarSymbol;Arial Unicode MS"/>
      <w:color w:val="800000"/>
      <w:sz w:val="18"/>
      <w:szCs w:val="18"/>
      <w:lang w:val="en-US" w:eastAsia="zxx" w:bidi="zxx"/>
    </w:rPr>
  </w:style>
  <w:style w:type="character" w:styleId="ListLabel17">
    <w:name w:val="ListLabel 17"/>
    <w:qFormat/>
    <w:rPr>
      <w:rFonts w:cs="StarSymbol;Arial Unicode MS"/>
      <w:color w:val="800000"/>
      <w:sz w:val="18"/>
      <w:szCs w:val="18"/>
      <w:lang w:val="en-US" w:eastAsia="zxx" w:bidi="zxx"/>
    </w:rPr>
  </w:style>
  <w:style w:type="character" w:styleId="ListLabel18">
    <w:name w:val="ListLabel 18"/>
    <w:qFormat/>
    <w:rPr>
      <w:rFonts w:cs="StarSymbol;Arial Unicode MS"/>
      <w:color w:val="800000"/>
      <w:sz w:val="18"/>
      <w:szCs w:val="18"/>
      <w:lang w:val="en-US" w:eastAsia="zxx" w:bidi="zxx"/>
    </w:rPr>
  </w:style>
  <w:style w:type="character" w:styleId="ListLabel19">
    <w:name w:val="ListLabel 19"/>
    <w:qFormat/>
    <w:rPr>
      <w:rFonts w:cs="OpenSymbol;Arial Unicode MS"/>
    </w:rPr>
  </w:style>
  <w:style w:type="character" w:styleId="ListLabel20">
    <w:name w:val="ListLabel 20"/>
    <w:qFormat/>
    <w:rPr>
      <w:rFonts w:cs="OpenSymbol;Arial Unicode MS"/>
    </w:rPr>
  </w:style>
  <w:style w:type="character" w:styleId="ListLabel21">
    <w:name w:val="ListLabel 21"/>
    <w:qFormat/>
    <w:rPr>
      <w:rFonts w:cs="OpenSymbol;Arial Unicode MS"/>
    </w:rPr>
  </w:style>
  <w:style w:type="character" w:styleId="ListLabel22">
    <w:name w:val="ListLabel 22"/>
    <w:qFormat/>
    <w:rPr>
      <w:rFonts w:cs="OpenSymbol;Arial Unicode MS"/>
    </w:rPr>
  </w:style>
  <w:style w:type="character" w:styleId="ListLabel23">
    <w:name w:val="ListLabel 23"/>
    <w:qFormat/>
    <w:rPr>
      <w:rFonts w:cs="OpenSymbol;Arial Unicode MS"/>
    </w:rPr>
  </w:style>
  <w:style w:type="character" w:styleId="ListLabel24">
    <w:name w:val="ListLabel 24"/>
    <w:qFormat/>
    <w:rPr>
      <w:rFonts w:cs="OpenSymbol;Arial Unicode MS"/>
    </w:rPr>
  </w:style>
  <w:style w:type="character" w:styleId="ListLabel25">
    <w:name w:val="ListLabel 25"/>
    <w:qFormat/>
    <w:rPr>
      <w:rFonts w:cs="OpenSymbol;Arial Unicode MS"/>
    </w:rPr>
  </w:style>
  <w:style w:type="character" w:styleId="ListLabel26">
    <w:name w:val="ListLabel 26"/>
    <w:qFormat/>
    <w:rPr>
      <w:rFonts w:cs="OpenSymbol;Arial Unicode MS"/>
    </w:rPr>
  </w:style>
  <w:style w:type="character" w:styleId="ListLabel27">
    <w:name w:val="ListLabel 27"/>
    <w:qFormat/>
    <w:rPr>
      <w:rFonts w:cs="OpenSymbol;Arial Unicode MS"/>
    </w:rPr>
  </w:style>
  <w:style w:type="character" w:styleId="ListLabel28">
    <w:name w:val="ListLabel 28"/>
    <w:qFormat/>
    <w:rPr>
      <w:rFonts w:cs="OpenSymbol;Arial Unicode MS"/>
    </w:rPr>
  </w:style>
  <w:style w:type="character" w:styleId="ListLabel29">
    <w:name w:val="ListLabel 29"/>
    <w:qFormat/>
    <w:rPr>
      <w:rFonts w:cs="OpenSymbol;Arial Unicode MS"/>
    </w:rPr>
  </w:style>
  <w:style w:type="character" w:styleId="ListLabel30">
    <w:name w:val="ListLabel 30"/>
    <w:qFormat/>
    <w:rPr>
      <w:rFonts w:cs="OpenSymbol;Arial Unicode MS"/>
    </w:rPr>
  </w:style>
  <w:style w:type="character" w:styleId="ListLabel31">
    <w:name w:val="ListLabel 31"/>
    <w:qFormat/>
    <w:rPr>
      <w:rFonts w:cs="OpenSymbol;Arial Unicode MS"/>
    </w:rPr>
  </w:style>
  <w:style w:type="character" w:styleId="ListLabel32">
    <w:name w:val="ListLabel 32"/>
    <w:qFormat/>
    <w:rPr>
      <w:rFonts w:cs="OpenSymbol;Arial Unicode MS"/>
    </w:rPr>
  </w:style>
  <w:style w:type="character" w:styleId="ListLabel33">
    <w:name w:val="ListLabel 33"/>
    <w:qFormat/>
    <w:rPr>
      <w:rFonts w:cs="OpenSymbol;Arial Unicode MS"/>
    </w:rPr>
  </w:style>
  <w:style w:type="character" w:styleId="ListLabel34">
    <w:name w:val="ListLabel 34"/>
    <w:qFormat/>
    <w:rPr>
      <w:rFonts w:cs="OpenSymbol;Arial Unicode MS"/>
    </w:rPr>
  </w:style>
  <w:style w:type="character" w:styleId="ListLabel35">
    <w:name w:val="ListLabel 35"/>
    <w:qFormat/>
    <w:rPr>
      <w:rFonts w:cs="OpenSymbol;Arial Unicode MS"/>
    </w:rPr>
  </w:style>
  <w:style w:type="character" w:styleId="ListLabel36">
    <w:name w:val="ListLabel 36"/>
    <w:qFormat/>
    <w:rPr>
      <w:rFonts w:cs="OpenSymbol;Arial Unicode MS"/>
    </w:rPr>
  </w:style>
  <w:style w:type="character" w:styleId="ListLabel37">
    <w:name w:val="ListLabel 37"/>
    <w:qFormat/>
    <w:rPr>
      <w:rFonts w:cs="OpenSymbol;Arial Unicode MS"/>
    </w:rPr>
  </w:style>
  <w:style w:type="character" w:styleId="ListLabel38">
    <w:name w:val="ListLabel 38"/>
    <w:qFormat/>
    <w:rPr>
      <w:rFonts w:cs="OpenSymbol;Arial Unicode MS"/>
    </w:rPr>
  </w:style>
  <w:style w:type="character" w:styleId="ListLabel39">
    <w:name w:val="ListLabel 39"/>
    <w:qFormat/>
    <w:rPr>
      <w:rFonts w:cs="OpenSymbol;Arial Unicode MS"/>
    </w:rPr>
  </w:style>
  <w:style w:type="character" w:styleId="ListLabel40">
    <w:name w:val="ListLabel 40"/>
    <w:qFormat/>
    <w:rPr>
      <w:rFonts w:cs="OpenSymbol;Arial Unicode MS"/>
    </w:rPr>
  </w:style>
  <w:style w:type="character" w:styleId="ListLabel41">
    <w:name w:val="ListLabel 41"/>
    <w:qFormat/>
    <w:rPr>
      <w:rFonts w:cs="OpenSymbol;Arial Unicode MS"/>
    </w:rPr>
  </w:style>
  <w:style w:type="character" w:styleId="ListLabel42">
    <w:name w:val="ListLabel 42"/>
    <w:qFormat/>
    <w:rPr>
      <w:rFonts w:cs="OpenSymbol;Arial Unicode MS"/>
    </w:rPr>
  </w:style>
  <w:style w:type="character" w:styleId="ListLabel43">
    <w:name w:val="ListLabel 43"/>
    <w:qFormat/>
    <w:rPr>
      <w:rFonts w:cs="OpenSymbol;Arial Unicode MS"/>
    </w:rPr>
  </w:style>
  <w:style w:type="character" w:styleId="ListLabel44">
    <w:name w:val="ListLabel 44"/>
    <w:qFormat/>
    <w:rPr>
      <w:rFonts w:cs="OpenSymbol;Arial Unicode MS"/>
    </w:rPr>
  </w:style>
  <w:style w:type="character" w:styleId="ListLabel45">
    <w:name w:val="ListLabel 45"/>
    <w:qFormat/>
    <w:rPr>
      <w:rFonts w:cs="OpenSymbol;Arial Unicode MS"/>
    </w:rPr>
  </w:style>
  <w:style w:type="character" w:styleId="ListLabel46">
    <w:name w:val="ListLabel 46"/>
    <w:qFormat/>
    <w:rPr>
      <w:rFonts w:cs="OpenSymbol;Arial Unicode MS"/>
    </w:rPr>
  </w:style>
  <w:style w:type="character" w:styleId="ListLabel47">
    <w:name w:val="ListLabel 47"/>
    <w:qFormat/>
    <w:rPr>
      <w:rFonts w:cs="OpenSymbol;Arial Unicode MS"/>
    </w:rPr>
  </w:style>
  <w:style w:type="character" w:styleId="ListLabel48">
    <w:name w:val="ListLabel 48"/>
    <w:qFormat/>
    <w:rPr>
      <w:rFonts w:cs="OpenSymbol;Arial Unicode MS"/>
    </w:rPr>
  </w:style>
  <w:style w:type="character" w:styleId="ListLabel49">
    <w:name w:val="ListLabel 49"/>
    <w:qFormat/>
    <w:rPr>
      <w:rFonts w:cs="OpenSymbol;Arial Unicode MS"/>
    </w:rPr>
  </w:style>
  <w:style w:type="character" w:styleId="ListLabel50">
    <w:name w:val="ListLabel 50"/>
    <w:qFormat/>
    <w:rPr>
      <w:rFonts w:cs="OpenSymbol;Arial Unicode MS"/>
    </w:rPr>
  </w:style>
  <w:style w:type="character" w:styleId="ListLabel51">
    <w:name w:val="ListLabel 51"/>
    <w:qFormat/>
    <w:rPr>
      <w:rFonts w:cs="OpenSymbol;Arial Unicode MS"/>
    </w:rPr>
  </w:style>
  <w:style w:type="character" w:styleId="ListLabel52">
    <w:name w:val="ListLabel 52"/>
    <w:qFormat/>
    <w:rPr>
      <w:rFonts w:cs="OpenSymbol;Arial Unicode MS"/>
    </w:rPr>
  </w:style>
  <w:style w:type="character" w:styleId="ListLabel53">
    <w:name w:val="ListLabel 53"/>
    <w:qFormat/>
    <w:rPr>
      <w:rFonts w:cs="OpenSymbol;Arial Unicode MS"/>
    </w:rPr>
  </w:style>
  <w:style w:type="character" w:styleId="ListLabel54">
    <w:name w:val="ListLabel 54"/>
    <w:qFormat/>
    <w:rPr>
      <w:rFonts w:cs="OpenSymbol;Arial Unicode MS"/>
    </w:rPr>
  </w:style>
  <w:style w:type="character" w:styleId="ListLabel55">
    <w:name w:val="ListLabel 55"/>
    <w:qFormat/>
    <w:rPr>
      <w:rFonts w:cs="OpenSymbol;Arial Unicode MS"/>
    </w:rPr>
  </w:style>
  <w:style w:type="character" w:styleId="ListLabel56">
    <w:name w:val="ListLabel 56"/>
    <w:qFormat/>
    <w:rPr>
      <w:rFonts w:cs="OpenSymbol;Arial Unicode MS"/>
    </w:rPr>
  </w:style>
  <w:style w:type="character" w:styleId="ListLabel57">
    <w:name w:val="ListLabel 57"/>
    <w:qFormat/>
    <w:rPr>
      <w:rFonts w:cs="OpenSymbol;Arial Unicode MS"/>
    </w:rPr>
  </w:style>
  <w:style w:type="character" w:styleId="ListLabel58">
    <w:name w:val="ListLabel 58"/>
    <w:qFormat/>
    <w:rPr>
      <w:rFonts w:cs="OpenSymbol;Arial Unicode MS"/>
    </w:rPr>
  </w:style>
  <w:style w:type="character" w:styleId="ListLabel59">
    <w:name w:val="ListLabel 59"/>
    <w:qFormat/>
    <w:rPr>
      <w:rFonts w:cs="OpenSymbol;Arial Unicode MS"/>
    </w:rPr>
  </w:style>
  <w:style w:type="character" w:styleId="ListLabel60">
    <w:name w:val="ListLabel 60"/>
    <w:qFormat/>
    <w:rPr>
      <w:rFonts w:cs="OpenSymbol;Arial Unicode MS"/>
    </w:rPr>
  </w:style>
  <w:style w:type="character" w:styleId="ListLabel61">
    <w:name w:val="ListLabel 61"/>
    <w:qFormat/>
    <w:rPr>
      <w:rFonts w:cs="OpenSymbol;Arial Unicode MS"/>
    </w:rPr>
  </w:style>
  <w:style w:type="character" w:styleId="ListLabel62">
    <w:name w:val="ListLabel 62"/>
    <w:qFormat/>
    <w:rPr>
      <w:rFonts w:cs="OpenSymbol;Arial Unicode MS"/>
    </w:rPr>
  </w:style>
  <w:style w:type="character" w:styleId="ListLabel63">
    <w:name w:val="ListLabel 63"/>
    <w:qFormat/>
    <w:rPr>
      <w:rFonts w:cs="OpenSymbol;Arial Unicode MS"/>
    </w:rPr>
  </w:style>
  <w:style w:type="character" w:styleId="ListLabel64">
    <w:name w:val="ListLabel 64"/>
    <w:qFormat/>
    <w:rPr>
      <w:rFonts w:cs="OpenSymbol;Arial Unicode MS"/>
    </w:rPr>
  </w:style>
  <w:style w:type="character" w:styleId="ListLabel65">
    <w:name w:val="ListLabel 65"/>
    <w:qFormat/>
    <w:rPr>
      <w:rFonts w:cs="OpenSymbol;Arial Unicode MS"/>
    </w:rPr>
  </w:style>
  <w:style w:type="character" w:styleId="ListLabel66">
    <w:name w:val="ListLabel 66"/>
    <w:qFormat/>
    <w:rPr>
      <w:rFonts w:cs="OpenSymbol;Arial Unicode MS"/>
    </w:rPr>
  </w:style>
  <w:style w:type="character" w:styleId="ListLabel67">
    <w:name w:val="ListLabel 67"/>
    <w:qFormat/>
    <w:rPr>
      <w:rFonts w:cs="OpenSymbol;Arial Unicode MS"/>
    </w:rPr>
  </w:style>
  <w:style w:type="character" w:styleId="ListLabel68">
    <w:name w:val="ListLabel 68"/>
    <w:qFormat/>
    <w:rPr>
      <w:rFonts w:cs="OpenSymbol;Arial Unicode MS"/>
    </w:rPr>
  </w:style>
  <w:style w:type="character" w:styleId="ListLabel69">
    <w:name w:val="ListLabel 69"/>
    <w:qFormat/>
    <w:rPr>
      <w:rFonts w:cs="OpenSymbol;Arial Unicode MS"/>
    </w:rPr>
  </w:style>
  <w:style w:type="character" w:styleId="ListLabel70">
    <w:name w:val="ListLabel 70"/>
    <w:qFormat/>
    <w:rPr>
      <w:rFonts w:cs="OpenSymbol;Arial Unicode MS"/>
    </w:rPr>
  </w:style>
  <w:style w:type="character" w:styleId="ListLabel71">
    <w:name w:val="ListLabel 71"/>
    <w:qFormat/>
    <w:rPr>
      <w:rFonts w:cs="OpenSymbol;Arial Unicode MS"/>
    </w:rPr>
  </w:style>
  <w:style w:type="character" w:styleId="ListLabel72">
    <w:name w:val="ListLabel 72"/>
    <w:qFormat/>
    <w:rPr>
      <w:rFonts w:cs="OpenSymbol;Arial Unicode MS"/>
    </w:rPr>
  </w:style>
  <w:style w:type="character" w:styleId="ListLabel73">
    <w:name w:val="ListLabel 73"/>
    <w:qFormat/>
    <w:rPr>
      <w:rFonts w:cs="OpenSymbol;Arial Unicode MS"/>
    </w:rPr>
  </w:style>
  <w:style w:type="character" w:styleId="ListLabel74">
    <w:name w:val="ListLabel 74"/>
    <w:qFormat/>
    <w:rPr>
      <w:rFonts w:cs="OpenSymbol;Arial Unicode MS"/>
    </w:rPr>
  </w:style>
  <w:style w:type="character" w:styleId="ListLabel75">
    <w:name w:val="ListLabel 75"/>
    <w:qFormat/>
    <w:rPr>
      <w:rFonts w:cs="OpenSymbol;Arial Unicode MS"/>
    </w:rPr>
  </w:style>
  <w:style w:type="character" w:styleId="ListLabel76">
    <w:name w:val="ListLabel 76"/>
    <w:qFormat/>
    <w:rPr>
      <w:rFonts w:cs="OpenSymbol;Arial Unicode MS"/>
    </w:rPr>
  </w:style>
  <w:style w:type="character" w:styleId="ListLabel77">
    <w:name w:val="ListLabel 77"/>
    <w:qFormat/>
    <w:rPr>
      <w:rFonts w:cs="OpenSymbol;Arial Unicode MS"/>
    </w:rPr>
  </w:style>
  <w:style w:type="character" w:styleId="ListLabel78">
    <w:name w:val="ListLabel 78"/>
    <w:qFormat/>
    <w:rPr>
      <w:rFonts w:cs="OpenSymbol;Arial Unicode MS"/>
    </w:rPr>
  </w:style>
  <w:style w:type="character" w:styleId="ListLabel79">
    <w:name w:val="ListLabel 79"/>
    <w:qFormat/>
    <w:rPr>
      <w:rFonts w:cs="OpenSymbol;Arial Unicode MS"/>
    </w:rPr>
  </w:style>
  <w:style w:type="character" w:styleId="ListLabel80">
    <w:name w:val="ListLabel 80"/>
    <w:qFormat/>
    <w:rPr>
      <w:rFonts w:cs="OpenSymbol;Arial Unicode MS"/>
    </w:rPr>
  </w:style>
  <w:style w:type="character" w:styleId="ListLabel81">
    <w:name w:val="ListLabel 81"/>
    <w:qFormat/>
    <w:rPr>
      <w:rFonts w:cs="OpenSymbol;Arial Unicode MS"/>
    </w:rPr>
  </w:style>
  <w:style w:type="character" w:styleId="ListLabel82">
    <w:name w:val="ListLabel 82"/>
    <w:qFormat/>
    <w:rPr>
      <w:rFonts w:cs="OpenSymbol;Arial Unicode MS"/>
    </w:rPr>
  </w:style>
  <w:style w:type="character" w:styleId="ListLabel83">
    <w:name w:val="ListLabel 83"/>
    <w:qFormat/>
    <w:rPr>
      <w:rFonts w:cs="OpenSymbol;Arial Unicode MS"/>
    </w:rPr>
  </w:style>
  <w:style w:type="character" w:styleId="ListLabel84">
    <w:name w:val="ListLabel 84"/>
    <w:qFormat/>
    <w:rPr>
      <w:rFonts w:cs="OpenSymbol;Arial Unicode MS"/>
    </w:rPr>
  </w:style>
  <w:style w:type="character" w:styleId="ListLabel85">
    <w:name w:val="ListLabel 85"/>
    <w:qFormat/>
    <w:rPr>
      <w:rFonts w:cs="OpenSymbol;Arial Unicode MS"/>
    </w:rPr>
  </w:style>
  <w:style w:type="character" w:styleId="ListLabel86">
    <w:name w:val="ListLabel 86"/>
    <w:qFormat/>
    <w:rPr>
      <w:rFonts w:cs="OpenSymbol;Arial Unicode MS"/>
    </w:rPr>
  </w:style>
  <w:style w:type="character" w:styleId="ListLabel87">
    <w:name w:val="ListLabel 87"/>
    <w:qFormat/>
    <w:rPr>
      <w:rFonts w:cs="OpenSymbol;Arial Unicode MS"/>
    </w:rPr>
  </w:style>
  <w:style w:type="character" w:styleId="ListLabel88">
    <w:name w:val="ListLabel 88"/>
    <w:qFormat/>
    <w:rPr>
      <w:rFonts w:cs="OpenSymbol;Arial Unicode MS"/>
    </w:rPr>
  </w:style>
  <w:style w:type="character" w:styleId="ListLabel89">
    <w:name w:val="ListLabel 89"/>
    <w:qFormat/>
    <w:rPr>
      <w:rFonts w:cs="OpenSymbol;Arial Unicode MS"/>
    </w:rPr>
  </w:style>
  <w:style w:type="character" w:styleId="ListLabel90">
    <w:name w:val="ListLabel 90"/>
    <w:qFormat/>
    <w:rPr>
      <w:rFonts w:cs="OpenSymbol;Arial Unicode MS"/>
    </w:rPr>
  </w:style>
  <w:style w:type="character" w:styleId="ListLabel91">
    <w:name w:val="ListLabel 91"/>
    <w:qFormat/>
    <w:rPr>
      <w:rFonts w:cs="OpenSymbol;Arial Unicode MS"/>
    </w:rPr>
  </w:style>
  <w:style w:type="character" w:styleId="ListLabel92">
    <w:name w:val="ListLabel 92"/>
    <w:qFormat/>
    <w:rPr>
      <w:rFonts w:cs="OpenSymbol;Arial Unicode MS"/>
    </w:rPr>
  </w:style>
  <w:style w:type="character" w:styleId="ListLabel93">
    <w:name w:val="ListLabel 93"/>
    <w:qFormat/>
    <w:rPr>
      <w:rFonts w:cs="OpenSymbol;Arial Unicode MS"/>
    </w:rPr>
  </w:style>
  <w:style w:type="character" w:styleId="ListLabel94">
    <w:name w:val="ListLabel 94"/>
    <w:qFormat/>
    <w:rPr>
      <w:rFonts w:cs="OpenSymbol;Arial Unicode MS"/>
    </w:rPr>
  </w:style>
  <w:style w:type="character" w:styleId="ListLabel95">
    <w:name w:val="ListLabel 95"/>
    <w:qFormat/>
    <w:rPr>
      <w:rFonts w:cs="OpenSymbol;Arial Unicode MS"/>
    </w:rPr>
  </w:style>
  <w:style w:type="character" w:styleId="ListLabel96">
    <w:name w:val="ListLabel 96"/>
    <w:qFormat/>
    <w:rPr>
      <w:rFonts w:cs="OpenSymbol;Arial Unicode MS"/>
    </w:rPr>
  </w:style>
  <w:style w:type="character" w:styleId="ListLabel97">
    <w:name w:val="ListLabel 97"/>
    <w:qFormat/>
    <w:rPr>
      <w:rFonts w:cs="OpenSymbol;Arial Unicode MS"/>
    </w:rPr>
  </w:style>
  <w:style w:type="character" w:styleId="ListLabel98">
    <w:name w:val="ListLabel 98"/>
    <w:qFormat/>
    <w:rPr>
      <w:rFonts w:cs="OpenSymbol;Arial Unicode MS"/>
    </w:rPr>
  </w:style>
  <w:style w:type="character" w:styleId="ListLabel99">
    <w:name w:val="ListLabel 99"/>
    <w:qFormat/>
    <w:rPr>
      <w:rFonts w:cs="OpenSymbol;Arial Unicode MS"/>
    </w:rPr>
  </w:style>
  <w:style w:type="character" w:styleId="ListLabel100">
    <w:name w:val="ListLabel 100"/>
    <w:qFormat/>
    <w:rPr>
      <w:rFonts w:cs="OpenSymbol;Arial Unicode MS"/>
    </w:rPr>
  </w:style>
  <w:style w:type="character" w:styleId="ListLabel101">
    <w:name w:val="ListLabel 101"/>
    <w:qFormat/>
    <w:rPr>
      <w:rFonts w:cs="OpenSymbol;Arial Unicode MS"/>
    </w:rPr>
  </w:style>
  <w:style w:type="character" w:styleId="ListLabel102">
    <w:name w:val="ListLabel 102"/>
    <w:qFormat/>
    <w:rPr>
      <w:rFonts w:cs="OpenSymbol;Arial Unicode MS"/>
    </w:rPr>
  </w:style>
  <w:style w:type="character" w:styleId="ListLabel103">
    <w:name w:val="ListLabel 103"/>
    <w:qFormat/>
    <w:rPr>
      <w:rFonts w:cs="OpenSymbol;Arial Unicode MS"/>
    </w:rPr>
  </w:style>
  <w:style w:type="character" w:styleId="ListLabel104">
    <w:name w:val="ListLabel 104"/>
    <w:qFormat/>
    <w:rPr>
      <w:rFonts w:cs="OpenSymbol;Arial Unicode MS"/>
    </w:rPr>
  </w:style>
  <w:style w:type="character" w:styleId="ListLabel105">
    <w:name w:val="ListLabel 105"/>
    <w:qFormat/>
    <w:rPr>
      <w:rFonts w:cs="OpenSymbol;Arial Unicode MS"/>
    </w:rPr>
  </w:style>
  <w:style w:type="character" w:styleId="ListLabel106">
    <w:name w:val="ListLabel 106"/>
    <w:qFormat/>
    <w:rPr>
      <w:rFonts w:cs="OpenSymbol;Arial Unicode MS"/>
    </w:rPr>
  </w:style>
  <w:style w:type="character" w:styleId="ListLabel107">
    <w:name w:val="ListLabel 107"/>
    <w:qFormat/>
    <w:rPr>
      <w:rFonts w:cs="OpenSymbol;Arial Unicode MS"/>
    </w:rPr>
  </w:style>
  <w:style w:type="character" w:styleId="ListLabel108">
    <w:name w:val="ListLabel 108"/>
    <w:qFormat/>
    <w:rPr>
      <w:rFonts w:cs="OpenSymbol;Arial Unicode MS"/>
    </w:rPr>
  </w:style>
  <w:style w:type="character" w:styleId="ListLabel109">
    <w:name w:val="ListLabel 109"/>
    <w:qFormat/>
    <w:rPr>
      <w:rFonts w:cs="OpenSymbol;Arial Unicode MS"/>
    </w:rPr>
  </w:style>
  <w:style w:type="character" w:styleId="ListLabel110">
    <w:name w:val="ListLabel 110"/>
    <w:qFormat/>
    <w:rPr>
      <w:rFonts w:cs="OpenSymbol;Arial Unicode MS"/>
    </w:rPr>
  </w:style>
  <w:style w:type="character" w:styleId="ListLabel111">
    <w:name w:val="ListLabel 111"/>
    <w:qFormat/>
    <w:rPr>
      <w:rFonts w:cs="OpenSymbol;Arial Unicode MS"/>
    </w:rPr>
  </w:style>
  <w:style w:type="character" w:styleId="ListLabel112">
    <w:name w:val="ListLabel 112"/>
    <w:qFormat/>
    <w:rPr>
      <w:rFonts w:cs="OpenSymbol;Arial Unicode MS"/>
    </w:rPr>
  </w:style>
  <w:style w:type="character" w:styleId="ListLabel113">
    <w:name w:val="ListLabel 113"/>
    <w:qFormat/>
    <w:rPr>
      <w:rFonts w:cs="OpenSymbol;Arial Unicode MS"/>
    </w:rPr>
  </w:style>
  <w:style w:type="character" w:styleId="ListLabel114">
    <w:name w:val="ListLabel 114"/>
    <w:qFormat/>
    <w:rPr>
      <w:rFonts w:cs="OpenSymbol;Arial Unicode MS"/>
    </w:rPr>
  </w:style>
  <w:style w:type="character" w:styleId="ListLabel115">
    <w:name w:val="ListLabel 115"/>
    <w:qFormat/>
    <w:rPr>
      <w:rFonts w:cs="OpenSymbol;Arial Unicode MS"/>
    </w:rPr>
  </w:style>
  <w:style w:type="character" w:styleId="ListLabel116">
    <w:name w:val="ListLabel 116"/>
    <w:qFormat/>
    <w:rPr>
      <w:rFonts w:cs="OpenSymbol;Arial Unicode MS"/>
    </w:rPr>
  </w:style>
  <w:style w:type="character" w:styleId="ListLabel117">
    <w:name w:val="ListLabel 117"/>
    <w:qFormat/>
    <w:rPr>
      <w:rFonts w:cs="OpenSymbol;Arial Unicode MS"/>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cs="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TextBody"/>
    <w:qFormat/>
    <w:pPr>
      <w:ind w:left="0" w:right="0" w:firstLine="283"/>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jc w:val="left"/>
    </w:pPr>
    <w:rPr>
      <w:rFonts w:ascii="Times New Roman" w:hAnsi="Times New Roman" w:eastAsia="DejaVu Sans" w:cs="FreeSans"/>
      <w:color w:val="00000A"/>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jc w:val="left"/>
    </w:pPr>
    <w:rPr>
      <w:rFonts w:ascii="Times New Roman" w:hAnsi="Times New Roman" w:eastAsia="DejaVu Sans" w:cs="FreeSans"/>
      <w:color w:val="00000A"/>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00000A"/>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00000A"/>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jc w:val="right"/>
    </w:pPr>
    <w:rPr>
      <w:rFonts w:ascii="Times New Roman" w:hAnsi="Times New Roman" w:eastAsia="DejaVu Sans" w:cs="FreeSans"/>
      <w:color w:val="00000A"/>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00000A"/>
      <w:kern w:val="2"/>
      <w:sz w:val="20"/>
      <w:szCs w:val="20"/>
      <w:lang w:val="en-US" w:eastAsia="zh-CN" w:bidi="hi-IN"/>
    </w:rPr>
  </w:style>
  <w:style w:type="paragraph" w:styleId="AIASignatureBlock">
    <w:name w:val="AIA Signature Block"/>
    <w:basedOn w:val="AIAAgreementBodyText"/>
    <w:qFormat/>
    <w:pPr/>
    <w:rPr/>
  </w:style>
  <w:style w:type="paragraph" w:styleId="TableHeading">
    <w:name w:val="Table Heading"/>
    <w:basedOn w:val="TableContents"/>
    <w:qFormat/>
    <w:pPr>
      <w:suppressLineNumbers/>
      <w:jc w:val="center"/>
    </w:pPr>
    <w:rPr>
      <w:b/>
      <w:bCs/>
    </w:rPr>
  </w:style>
  <w:style w:type="paragraph" w:styleId="Quotations">
    <w:name w:val="Quotations"/>
    <w:basedOn w:val="Normal"/>
    <w:qFormat/>
    <w:pPr>
      <w:spacing w:before="0" w:after="283"/>
      <w:ind w:left="567" w:right="567" w:hanging="0"/>
    </w:pPr>
    <w:rPr/>
  </w:style>
  <w:style w:type="paragraph" w:styleId="ComplimentaryClose">
    <w:name w:val="Salutation"/>
    <w:basedOn w:val="Normal"/>
    <w:pPr>
      <w:suppressLineNumbers/>
    </w:pPr>
    <w:rPr/>
  </w:style>
  <w:style w:type="paragraph" w:styleId="HangingIndent">
    <w:name w:val="Hanging Indent"/>
    <w:basedOn w:val="TextBody"/>
    <w:qFormat/>
    <w:pPr>
      <w:tabs>
        <w:tab w:val="clear" w:pos="709"/>
        <w:tab w:val="left" w:pos="0" w:leader="none"/>
      </w:tabs>
      <w:ind w:left="567" w:right="0" w:hanging="283"/>
    </w:pPr>
    <w:rPr/>
  </w:style>
  <w:style w:type="paragraph" w:styleId="Heading10">
    <w:name w:val="Heading 10"/>
    <w:basedOn w:val="Heading"/>
    <w:qFormat/>
    <w:pPr>
      <w:spacing w:before="60" w:after="60"/>
    </w:pPr>
    <w:rPr>
      <w:b/>
      <w:bCs/>
      <w:sz w:val="21"/>
      <w:szCs w:val="21"/>
    </w:rPr>
  </w:style>
  <w:style w:type="paragraph" w:styleId="ListIndent">
    <w:name w:val="List Indent"/>
    <w:basedOn w:val="TextBody"/>
    <w:qFormat/>
    <w:pPr>
      <w:tabs>
        <w:tab w:val="clear" w:pos="709"/>
        <w:tab w:val="left" w:pos="0" w:leader="none"/>
      </w:tabs>
      <w:ind w:left="2835" w:right="0" w:hanging="2551"/>
    </w:pPr>
    <w:rPr/>
  </w:style>
  <w:style w:type="paragraph" w:styleId="AnnotationText">
    <w:name w:val="Annotation Text"/>
    <w:basedOn w:val="TextBody"/>
    <w:qFormat/>
    <w:pPr>
      <w:ind w:left="2268" w:right="0" w:hanging="0"/>
    </w:pPr>
    <w:rPr/>
  </w:style>
  <w:style w:type="paragraph" w:styleId="Signature">
    <w:name w:val="Signature"/>
    <w:basedOn w:val="Normal"/>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16312</TotalTime>
  <Application>LibreOffice/6.1.5.2$Linux_X86_64 LibreOffice_project/10$Build-2</Application>
  <Pages>3</Pages>
  <Words>1229</Words>
  <Characters>6071</Characters>
  <CharactersWithSpaces>7317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2013-09-21T09:39:03Z</dcterms:created>
  <dc:creator>John Little</dc:creator>
  <dc:description/>
  <dc:language>en-US</dc:language>
  <cp:lastModifiedBy/>
  <dcterms:modified xsi:type="dcterms:W3CDTF">2019-02-18T18:14:42Z</dcterms:modified>
  <cp:revision>20</cp:revision>
  <dc:subject/>
  <dc:title>small business clinic</dc:title>
</cp:coreProperties>
</file>